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1F" w:rsidRPr="00C01B3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1B3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 стране Счастливого детства</w:t>
      </w:r>
      <w:r w:rsidRPr="00C01B3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F5E1F" w:rsidRP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4F5E1F">
        <w:rPr>
          <w:rFonts w:ascii="Times New Roman CYR" w:hAnsi="Times New Roman CYR" w:cs="Times New Roman CYR"/>
          <w:bCs/>
          <w:i/>
          <w:sz w:val="28"/>
          <w:szCs w:val="28"/>
        </w:rPr>
        <w:t>Методические рекомендации</w:t>
      </w:r>
    </w:p>
    <w:p w:rsidR="004F5E1F" w:rsidRP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4F5E1F">
        <w:rPr>
          <w:rFonts w:ascii="Times New Roman CYR" w:hAnsi="Times New Roman CYR" w:cs="Times New Roman CYR"/>
          <w:bCs/>
          <w:i/>
          <w:sz w:val="28"/>
          <w:szCs w:val="28"/>
        </w:rPr>
        <w:t>по организации и проведению Областного Дня детства</w:t>
      </w:r>
    </w:p>
    <w:p w:rsidR="004F5E1F" w:rsidRP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4F5E1F">
        <w:rPr>
          <w:rFonts w:ascii="Times New Roman CYR" w:hAnsi="Times New Roman CYR" w:cs="Times New Roman CYR"/>
          <w:bCs/>
          <w:i/>
          <w:sz w:val="28"/>
          <w:szCs w:val="28"/>
        </w:rPr>
        <w:t>17 мая 2025 года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Детство – это особенная страна, где происходит волшебство, как в сказке, где живут без печалей и забот, где всё кажется довольно простым и интересным.</w:t>
      </w:r>
    </w:p>
    <w:p w:rsidR="004F5E1F" w:rsidRDefault="004F5E1F" w:rsidP="004F5E1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Областной День Детства  был учрежден правительством Оренбуржья в 1996 году с целью привлечения внимания общества к проблемам юного поколения и улучшению их положения. День Детства празднуется в третью субботу мая,  на территории всей Оренбургской области. В настоящее время  этот праздник стал неотъемлемой частью культурной жизни региона.</w:t>
      </w:r>
    </w:p>
    <w:p w:rsidR="004F5E1F" w:rsidRDefault="004F5E1F" w:rsidP="004F5E1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Областной День детства –  праздник, знаменующий окончание учебного года и начало летних каникул,  позволит детям не только хорошо отдохнуть и набраться ярких впечатлений. Он станет демонстрацией детского творчества, проявления талантов, фантазии, спортивных достижений.</w:t>
      </w:r>
    </w:p>
    <w:p w:rsidR="004F5E1F" w:rsidRPr="00C01B3F" w:rsidRDefault="004F5E1F" w:rsidP="004F5E1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Областной День детства, который состоится на территории Оренбургской области </w:t>
      </w:r>
      <w:r w:rsidRPr="00C01B3F">
        <w:rPr>
          <w:rFonts w:ascii="Times New Roman" w:hAnsi="Times New Roman" w:cs="Times New Roman"/>
          <w:sz w:val="28"/>
          <w:szCs w:val="28"/>
        </w:rPr>
        <w:t xml:space="preserve">17 </w:t>
      </w:r>
      <w:r>
        <w:rPr>
          <w:rFonts w:ascii="Times New Roman CYR" w:hAnsi="Times New Roman CYR" w:cs="Times New Roman CYR"/>
          <w:sz w:val="28"/>
          <w:szCs w:val="28"/>
        </w:rPr>
        <w:t xml:space="preserve">мая,  областная полиэтническая детская библиотека предлагает провести под единым названием </w:t>
      </w:r>
      <w:r w:rsidRPr="00C01B3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 стране Счастливого детства</w:t>
      </w:r>
      <w:r w:rsidRPr="00C01B3F">
        <w:rPr>
          <w:rFonts w:ascii="Times New Roman" w:hAnsi="Times New Roman" w:cs="Times New Roman"/>
          <w:sz w:val="28"/>
          <w:szCs w:val="28"/>
        </w:rPr>
        <w:t>».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Основными целями и задачами Областного Дня детства  является: 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C01B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воспитание литературного вкуса, повышение эрудиции, организация внешкольного досуга, продвижение книги и чтения;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C01B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создание праздничной атмосферы и желание принимать активное участие в празднике; 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C01B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проявление творческой инициативы, предоставив для этого равные возможности всем участникам акции;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C01B3F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улучшение детско-родительских отношений в семье путем повышения интереса родителей к проведению полезного досуга детей, семейного досуга.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</w:p>
    <w:p w:rsidR="004F5E1F" w:rsidRPr="00285F16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F16">
        <w:rPr>
          <w:rFonts w:ascii="Times New Roman" w:hAnsi="Times New Roman" w:cs="Times New Roman"/>
          <w:sz w:val="28"/>
          <w:szCs w:val="28"/>
        </w:rPr>
        <w:t xml:space="preserve">В рамках праздничного дня библиотекари могут организовать площадки, как в стенах библиотек, так и на территории  парков, площадей, библиотечных двориков. 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5F16">
        <w:rPr>
          <w:rFonts w:ascii="Times New Roman" w:hAnsi="Times New Roman" w:cs="Times New Roman"/>
          <w:sz w:val="28"/>
          <w:szCs w:val="28"/>
        </w:rPr>
        <w:t xml:space="preserve">Для привлечения детей и их родителей, необходимо запланировать разнообразную программу мероприятий: литературно – игровые </w:t>
      </w:r>
      <w:proofErr w:type="spellStart"/>
      <w:r w:rsidRPr="00285F16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285F1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85F16">
        <w:rPr>
          <w:rFonts w:ascii="Times New Roman" w:hAnsi="Times New Roman" w:cs="Times New Roman"/>
          <w:sz w:val="28"/>
          <w:szCs w:val="28"/>
        </w:rPr>
        <w:t>квизы</w:t>
      </w:r>
      <w:proofErr w:type="spellEnd"/>
      <w:r w:rsidRPr="00285F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5F16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285F1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открытые микрофоны, презентации книг, театрализованные чтения, литературные праздники, </w:t>
      </w:r>
      <w:r w:rsidRPr="00285F16">
        <w:rPr>
          <w:rFonts w:ascii="Times New Roman" w:hAnsi="Times New Roman" w:cs="Times New Roman"/>
          <w:sz w:val="28"/>
          <w:szCs w:val="28"/>
        </w:rPr>
        <w:t>мастер-классы, конкурсы юных чтецов и рисунков на асфальте,  встречи с интересными людьми (артистами, писателями, художниками, спортсменами и др.)</w:t>
      </w:r>
      <w:r>
        <w:rPr>
          <w:rFonts w:ascii="Times New Roman" w:hAnsi="Times New Roman" w:cs="Times New Roman"/>
          <w:sz w:val="28"/>
          <w:szCs w:val="28"/>
        </w:rPr>
        <w:t xml:space="preserve">, спортивные состязания, дружеские футбольные матчи и пр. </w:t>
      </w:r>
      <w:r w:rsidRPr="00285F16">
        <w:rPr>
          <w:rFonts w:ascii="Times New Roman" w:hAnsi="Times New Roman" w:cs="Times New Roman"/>
          <w:sz w:val="28"/>
          <w:szCs w:val="28"/>
        </w:rPr>
        <w:t xml:space="preserve"> (см. Приложение 3)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Организациям – участницам праздничной программы необходимо:</w:t>
      </w:r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E1F">
        <w:rPr>
          <w:rFonts w:ascii="Times New Roman CYR" w:hAnsi="Times New Roman CYR" w:cs="Times New Roman CYR"/>
          <w:b/>
          <w:sz w:val="28"/>
          <w:szCs w:val="28"/>
        </w:rPr>
        <w:t>до 13 мая</w:t>
      </w:r>
      <w:r>
        <w:rPr>
          <w:rFonts w:ascii="Times New Roman CYR" w:hAnsi="Times New Roman CYR" w:cs="Times New Roman CYR"/>
          <w:sz w:val="28"/>
          <w:szCs w:val="28"/>
        </w:rPr>
        <w:t xml:space="preserve"> (включительно) прислать заявку (см. Приложение 1) на адрес методического отдела ООПДБ  </w:t>
      </w:r>
      <w:hyperlink r:id="rId6" w:history="1">
        <w:r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oodb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metod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rFonts w:ascii="Calibri" w:hAnsi="Calibri" w:cs="Calibri"/>
        </w:rPr>
        <w:t>;</w:t>
      </w:r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запланировать и провести несколько мероприятий, посвященных Дню детства;</w:t>
      </w:r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организовать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книжно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-иллюстративные выставки, посвященные детству.</w:t>
      </w:r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4F5E1F">
        <w:rPr>
          <w:rFonts w:ascii="Times New Roman" w:hAnsi="Times New Roman" w:cs="Times New Roman"/>
          <w:b/>
          <w:sz w:val="28"/>
          <w:szCs w:val="28"/>
        </w:rPr>
        <w:t>19 мая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sz w:val="28"/>
          <w:szCs w:val="28"/>
        </w:rPr>
        <w:t xml:space="preserve"> в течение дня, прислать на адрес методического отдела ООПДБ  </w:t>
      </w:r>
      <w:hyperlink r:id="rId7" w:history="1">
        <w:r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oodb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metod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r w:rsidRPr="00C01B3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mailto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: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oodb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metod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@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yandex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ru</w:t>
        </w:r>
        <w:r w:rsidRPr="00C01B3F"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</w:rPr>
          <w:t>"</w:t>
        </w:r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rFonts w:ascii="Calibri" w:hAnsi="Calibri" w:cs="Calibri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текстовый отчет (несколько предложений) о ходе акции, приложить к отчету 2-3 фотографии хорошего качества. В отчете отразить следующую информацию: название библиотеки-организатора, количество и форма проведенных мероприятий, количество участников мероприятий, краткое описание (см. Приложение 2).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Все участники отмечаются сертификатами об участии в акции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(в электронном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  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формате).</w:t>
      </w:r>
    </w:p>
    <w:p w:rsidR="004F5E1F" w:rsidRPr="0020491E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highlight w:val="white"/>
        </w:rPr>
      </w:pPr>
      <w:r w:rsidRPr="0020491E">
        <w:rPr>
          <w:rFonts w:ascii="Times New Roman CYR" w:hAnsi="Times New Roman CYR" w:cs="Times New Roman CYR"/>
          <w:highlight w:val="white"/>
        </w:rPr>
        <w:lastRenderedPageBreak/>
        <w:t>Контактная информация организаторов:</w:t>
      </w:r>
    </w:p>
    <w:p w:rsidR="004F5E1F" w:rsidRPr="0020491E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 w:rsidRPr="0020491E">
        <w:rPr>
          <w:rFonts w:ascii="Times New Roman CYR" w:hAnsi="Times New Roman CYR" w:cs="Times New Roman CYR"/>
          <w:highlight w:val="white"/>
        </w:rPr>
        <w:t xml:space="preserve">ГБУК </w:t>
      </w:r>
      <w:r w:rsidRPr="0020491E">
        <w:rPr>
          <w:rFonts w:ascii="Times New Roman" w:hAnsi="Times New Roman" w:cs="Times New Roman"/>
          <w:highlight w:val="white"/>
        </w:rPr>
        <w:t>«</w:t>
      </w:r>
      <w:r w:rsidRPr="0020491E">
        <w:rPr>
          <w:rFonts w:ascii="Times New Roman CYR" w:hAnsi="Times New Roman CYR" w:cs="Times New Roman CYR"/>
          <w:highlight w:val="white"/>
        </w:rPr>
        <w:t>Оренбургская областная полиэтническая детская библиотека</w:t>
      </w:r>
      <w:r w:rsidRPr="0020491E">
        <w:rPr>
          <w:rFonts w:ascii="Times New Roman" w:hAnsi="Times New Roman" w:cs="Times New Roman"/>
          <w:highlight w:val="white"/>
        </w:rPr>
        <w:t>»</w:t>
      </w:r>
    </w:p>
    <w:p w:rsidR="004F5E1F" w:rsidRPr="0020491E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highlight w:val="white"/>
        </w:rPr>
      </w:pPr>
      <w:r w:rsidRPr="0020491E">
        <w:rPr>
          <w:rFonts w:ascii="Times New Roman CYR" w:hAnsi="Times New Roman CYR" w:cs="Times New Roman CYR"/>
          <w:highlight w:val="white"/>
        </w:rPr>
        <w:t>Телефон/Факс (3532) 77-49-83, 77-70-28</w:t>
      </w:r>
    </w:p>
    <w:p w:rsidR="004F5E1F" w:rsidRPr="0020491E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white"/>
        </w:rPr>
      </w:pPr>
      <w:r w:rsidRPr="0020491E">
        <w:rPr>
          <w:rFonts w:ascii="Times New Roman" w:hAnsi="Times New Roman" w:cs="Times New Roman"/>
          <w:highlight w:val="white"/>
          <w:lang w:val="en-US"/>
        </w:rPr>
        <w:t>E</w:t>
      </w:r>
      <w:r w:rsidRPr="0020491E">
        <w:rPr>
          <w:rFonts w:ascii="Times New Roman" w:hAnsi="Times New Roman" w:cs="Times New Roman"/>
          <w:highlight w:val="white"/>
        </w:rPr>
        <w:t>-</w:t>
      </w:r>
      <w:r w:rsidRPr="0020491E">
        <w:rPr>
          <w:rFonts w:ascii="Times New Roman" w:hAnsi="Times New Roman" w:cs="Times New Roman"/>
          <w:highlight w:val="white"/>
          <w:lang w:val="en-US"/>
        </w:rPr>
        <w:t>mail</w:t>
      </w:r>
      <w:r w:rsidRPr="0020491E">
        <w:rPr>
          <w:rFonts w:ascii="Times New Roman" w:hAnsi="Times New Roman" w:cs="Times New Roman"/>
          <w:highlight w:val="white"/>
        </w:rPr>
        <w:t xml:space="preserve">: </w:t>
      </w:r>
      <w:hyperlink r:id="rId8" w:history="1">
        <w:r w:rsidRPr="0020491E">
          <w:rPr>
            <w:rFonts w:ascii="Times New Roman" w:hAnsi="Times New Roman" w:cs="Times New Roman"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r w:rsidRPr="0020491E">
          <w:rPr>
            <w:rFonts w:ascii="Times New Roman" w:hAnsi="Times New Roman" w:cs="Times New Roman"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r w:rsidRPr="0020491E">
          <w:rPr>
            <w:rFonts w:ascii="Times New Roman" w:hAnsi="Times New Roman" w:cs="Times New Roman"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r w:rsidRPr="0020491E">
          <w:rPr>
            <w:rFonts w:ascii="Times New Roman" w:hAnsi="Times New Roman" w:cs="Times New Roman"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r w:rsidRPr="0020491E">
          <w:rPr>
            <w:rFonts w:ascii="Times New Roman" w:hAnsi="Times New Roman" w:cs="Times New Roman"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r w:rsidRPr="0020491E">
          <w:rPr>
            <w:rFonts w:ascii="Times New Roman" w:hAnsi="Times New Roman" w:cs="Times New Roman"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HYPERLINK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 xml:space="preserve"> "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mailto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: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oodb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-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metod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@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yandex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.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  <w:lang w:val="en-US"/>
          </w:rPr>
          <w:t>ru</w:t>
        </w:r>
        <w:r w:rsidRPr="0020491E">
          <w:rPr>
            <w:rFonts w:ascii="Times New Roman" w:hAnsi="Times New Roman" w:cs="Times New Roman"/>
            <w:vanish/>
            <w:color w:val="0000FF"/>
            <w:highlight w:val="white"/>
            <w:u w:val="single"/>
          </w:rPr>
          <w:t>"</w:t>
        </w:r>
        <w:proofErr w:type="spellStart"/>
        <w:r w:rsidRPr="0020491E">
          <w:rPr>
            <w:rFonts w:ascii="Times New Roman" w:hAnsi="Times New Roman" w:cs="Times New Roman"/>
            <w:color w:val="0000FF"/>
            <w:highlight w:val="white"/>
            <w:u w:val="single"/>
            <w:lang w:val="en-US"/>
          </w:rPr>
          <w:t>ru</w:t>
        </w:r>
        <w:proofErr w:type="spellEnd"/>
      </w:hyperlink>
    </w:p>
    <w:p w:rsidR="004F5E1F" w:rsidRPr="0020491E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highlight w:val="white"/>
        </w:rPr>
      </w:pPr>
      <w:r w:rsidRPr="0020491E">
        <w:rPr>
          <w:rFonts w:ascii="Times New Roman CYR" w:hAnsi="Times New Roman CYR" w:cs="Times New Roman CYR"/>
          <w:highlight w:val="white"/>
        </w:rPr>
        <w:t>Координатор:  Селиванова Светлана Ивановна, (3532)77-70-28</w:t>
      </w:r>
    </w:p>
    <w:p w:rsidR="004F5E1F" w:rsidRDefault="004F5E1F" w:rsidP="004F5E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20491E">
        <w:rPr>
          <w:rFonts w:ascii="Times New Roman" w:hAnsi="Times New Roman" w:cs="Times New Roman"/>
          <w:highlight w:val="white"/>
        </w:rPr>
        <w:t xml:space="preserve">                        </w:t>
      </w:r>
      <w:r w:rsidRPr="0020491E">
        <w:rPr>
          <w:rFonts w:ascii="Times New Roman CYR" w:hAnsi="Times New Roman CYR" w:cs="Times New Roman CYR"/>
          <w:highlight w:val="white"/>
        </w:rPr>
        <w:t>Козлова Елена Александровна</w:t>
      </w:r>
      <w:r>
        <w:rPr>
          <w:rFonts w:ascii="Times New Roman CYR" w:hAnsi="Times New Roman CYR" w:cs="Times New Roman CYR"/>
          <w:sz w:val="24"/>
          <w:szCs w:val="24"/>
          <w:highlight w:val="white"/>
        </w:rPr>
        <w:t>.</w:t>
      </w:r>
    </w:p>
    <w:p w:rsidR="004F5E1F" w:rsidRPr="00C01B3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5E1F" w:rsidRPr="00C01B3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4F5E1F" w:rsidRPr="00C01B3F" w:rsidRDefault="004F5E1F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5E1F" w:rsidRDefault="004F5E1F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Заявка участника акции </w:t>
      </w:r>
    </w:p>
    <w:p w:rsidR="004F5E1F" w:rsidRPr="00C01B3F" w:rsidRDefault="004F5E1F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B3F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 стране Счастливого детства</w:t>
      </w:r>
      <w:r w:rsidRPr="00C01B3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Приложение 1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Полное название организации, район ___________________________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1985"/>
        <w:gridCol w:w="3082"/>
        <w:gridCol w:w="1914"/>
        <w:gridCol w:w="1915"/>
      </w:tblGrid>
      <w:tr w:rsidR="004F5E1F" w:rsidTr="000B1628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п/п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Название мероприятия,</w:t>
            </w:r>
          </w:p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форма проведения</w:t>
            </w: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Примерное число детей-участников</w:t>
            </w: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Контактные данные ответственного лица</w:t>
            </w:r>
          </w:p>
        </w:tc>
      </w:tr>
      <w:tr w:rsidR="004F5E1F" w:rsidTr="000B1628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  <w:tr w:rsidR="004F5E1F" w:rsidTr="000B1628">
        <w:trPr>
          <w:trHeight w:val="1"/>
        </w:trPr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Calibri" w:hAnsi="Calibri" w:cs="Calibri"/>
                <w:lang w:val="en-US"/>
              </w:rPr>
            </w:pPr>
          </w:p>
        </w:tc>
      </w:tr>
    </w:tbl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Отчет о проведении  акции </w:t>
      </w:r>
    </w:p>
    <w:p w:rsidR="004F5E1F" w:rsidRDefault="004F5E1F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«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В стране Счастливого детства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»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Приложение 2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Полное название организации, район ___________________________</w:t>
      </w: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84"/>
        <w:gridCol w:w="1838"/>
        <w:gridCol w:w="3877"/>
        <w:gridCol w:w="2411"/>
      </w:tblGrid>
      <w:tr w:rsidR="004F5E1F" w:rsidTr="000B1628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Дата проведения</w:t>
            </w:r>
          </w:p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мероприятия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Название мероприятия, форма проведения</w:t>
            </w:r>
          </w:p>
        </w:tc>
        <w:tc>
          <w:tcPr>
            <w:tcW w:w="3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Краткое описание мероприятия</w:t>
            </w:r>
          </w:p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( 2 - 4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предложения)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</w:t>
            </w:r>
          </w:p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участников</w:t>
            </w:r>
          </w:p>
          <w:p w:rsidR="004F5E1F" w:rsidRDefault="004F5E1F" w:rsidP="000B162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мероприятия</w:t>
            </w:r>
          </w:p>
        </w:tc>
      </w:tr>
      <w:tr w:rsidR="004F5E1F" w:rsidTr="000B1628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4F5E1F" w:rsidTr="000B1628">
        <w:trPr>
          <w:trHeight w:val="1"/>
        </w:trPr>
        <w:tc>
          <w:tcPr>
            <w:tcW w:w="1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F5E1F" w:rsidRDefault="004F5E1F" w:rsidP="000B16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</w:p>
    <w:p w:rsidR="004F5E1F" w:rsidRDefault="003038E4" w:rsidP="004F5E1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</w:t>
      </w:r>
      <w:r w:rsidR="004F5E1F">
        <w:rPr>
          <w:rFonts w:ascii="Times New Roman CYR" w:hAnsi="Times New Roman CYR" w:cs="Times New Roman CYR"/>
          <w:b/>
          <w:bCs/>
          <w:sz w:val="24"/>
          <w:szCs w:val="24"/>
        </w:rPr>
        <w:t>олезные ссылки</w:t>
      </w:r>
    </w:p>
    <w:bookmarkEnd w:id="0"/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sz w:val="24"/>
          <w:szCs w:val="24"/>
        </w:rPr>
        <w:t>Приложение 3</w:t>
      </w:r>
    </w:p>
    <w:p w:rsidR="004F5E1F" w:rsidRDefault="004F5E1F" w:rsidP="004F5E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ind w:left="927"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https://вп-библиотека.рф/2023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"https://вп-библиотека.рф/2023/06/05/путешествие-в-страну-детство/"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/06/05/путешествие-в-страну-детство/</w:t>
        </w:r>
      </w:hyperlink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ind w:left="927"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https://kislovodsk-cdb.ru/category/конкурсы-акции/акции/10-летие-детства-в-рос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"https://kislovodsk-cdb.ru/category/конкурсы-акции/акции/10-летие-детства-в-россии/"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сии/</w:t>
        </w:r>
      </w:hyperlink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ind w:left="927"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https://civbibl.rchuv.ru/ne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"https://civbibl.rchuv.ru/news/2023/06/02/literaturno-razvlekateljnij-miks-pustj-detstvo-zvo"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ws/2023/06/02/literaturno-razvlekateljnij-miks-pustj-detstvo-zvo</w:t>
        </w:r>
      </w:hyperlink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ind w:left="927"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https://bibliomi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"https://bibliomir83.blogspot.com/2018/10/blog-post_3.html"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r83.blogspot.com/2018/10/blog-post_3.html</w:t>
        </w:r>
      </w:hyperlink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ind w:left="927"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https://yacrdb.uc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"https://yacrdb.ucoz.ru/news/den_detstva/2024-05-19-638"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oz.ru/news/den_detstva/2024-05-19-638</w:t>
        </w:r>
      </w:hyperlink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ind w:left="927"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https://infourok.ru/scenarij-dnya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"https://infourok.ru/scenarij-dnya-detstva-19-maya-5344120.html"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-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"https://infourok.ru/scenarij-dnya-detstva-19-maya-5344120.html"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detstva-19-maya-5344120.html</w:t>
        </w:r>
      </w:hyperlink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ind w:left="927"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https://nsportal.ru/nachalnaya-shkola/vospitatelnaya-rabota/2016/10/17/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"https://nsportal.ru/nachalnaya-shkola/vospitatelnaya-rabota/2016/10/17/stsenariy-den-detstva-k-19-maya"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stsenariy-den-detstva-k-19-maya</w:t>
        </w:r>
      </w:hyperlink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ind w:left="927"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https://m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u w:val="single"/>
            <w:lang w:val="en-US"/>
          </w:rPr>
          <w:t>HYPERLINK "https://multiurok.ru/files/stsenarii-prazdnika-detstva-my-deti-novogo-veka.html"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ultiurok.ru/files/stsenarii-prazdnika-detstva-my-deti-novogo-veka.html</w:t>
        </w:r>
      </w:hyperlink>
    </w:p>
    <w:p w:rsidR="004F5E1F" w:rsidRDefault="004F5E1F" w:rsidP="004F5E1F">
      <w:pPr>
        <w:numPr>
          <w:ilvl w:val="0"/>
          <w:numId w:val="1"/>
        </w:numPr>
        <w:autoSpaceDE w:val="0"/>
        <w:autoSpaceDN w:val="0"/>
        <w:adjustRightInd w:val="0"/>
        <w:ind w:left="927" w:hanging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7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https://znanio.ru/media/stsenarij-razvlecheniya-den-detstva-dlya-detej-starshego-doshkolnogo-vozrasta-2870832</w:t>
        </w:r>
      </w:hyperlink>
    </w:p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rPr>
          <w:rFonts w:ascii="Calibri" w:hAnsi="Calibri" w:cs="Calibri"/>
          <w:lang w:val="en-US"/>
        </w:rPr>
      </w:pPr>
    </w:p>
    <w:p w:rsidR="004F5E1F" w:rsidRDefault="004F5E1F" w:rsidP="004F5E1F">
      <w:pPr>
        <w:autoSpaceDE w:val="0"/>
        <w:autoSpaceDN w:val="0"/>
        <w:adjustRightInd w:val="0"/>
        <w:ind w:firstLine="567"/>
        <w:rPr>
          <w:rFonts w:ascii="Calibri" w:hAnsi="Calibri" w:cs="Calibri"/>
          <w:lang w:val="en-US"/>
        </w:rPr>
      </w:pPr>
    </w:p>
    <w:sectPr w:rsidR="004F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83AEA5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1D"/>
    <w:rsid w:val="000253BA"/>
    <w:rsid w:val="000C5EF7"/>
    <w:rsid w:val="00133A96"/>
    <w:rsid w:val="001E1B9F"/>
    <w:rsid w:val="00273D52"/>
    <w:rsid w:val="003038E4"/>
    <w:rsid w:val="003D387C"/>
    <w:rsid w:val="004F5E1F"/>
    <w:rsid w:val="005920D1"/>
    <w:rsid w:val="00596BB9"/>
    <w:rsid w:val="00693A7C"/>
    <w:rsid w:val="00797413"/>
    <w:rsid w:val="007B5A84"/>
    <w:rsid w:val="008044A0"/>
    <w:rsid w:val="00830967"/>
    <w:rsid w:val="008D6A64"/>
    <w:rsid w:val="009A342C"/>
    <w:rsid w:val="009D4F0E"/>
    <w:rsid w:val="00A14019"/>
    <w:rsid w:val="00A32432"/>
    <w:rsid w:val="00AF5772"/>
    <w:rsid w:val="00C1154E"/>
    <w:rsid w:val="00C5161D"/>
    <w:rsid w:val="00C83185"/>
    <w:rsid w:val="00DD5EA0"/>
    <w:rsid w:val="00E5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db-metod@yandex.ru" TargetMode="External"/><Relationship Id="rId13" Type="http://schemas.openxmlformats.org/officeDocument/2006/relationships/hyperlink" Target="https://yacrdb.ucoz.ru/news/den_detstva/2024-05-19-63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odb-metod@yandex.ru" TargetMode="External"/><Relationship Id="rId12" Type="http://schemas.openxmlformats.org/officeDocument/2006/relationships/hyperlink" Target="https://bibliomir83.blogspot.com/2018/10/blog-post_3.html" TargetMode="External"/><Relationship Id="rId17" Type="http://schemas.openxmlformats.org/officeDocument/2006/relationships/hyperlink" Target="https://znanio.ru/media/stsenarij-razvlecheniya-den-detstva-dlya-detej-starshego-doshkolnogo-vozrasta-28708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ltiurok.ru/files/stsenarii-prazdnika-detstva-my-deti-novogo-vek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odb-metod@yandex.ru" TargetMode="External"/><Relationship Id="rId11" Type="http://schemas.openxmlformats.org/officeDocument/2006/relationships/hyperlink" Target="https://civbibl.rchuv.ru/news/2023/06/02/literaturno-razvlekateljnij-miks-pustj-detstvo-zv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vospitatelnaya-rabota/2016/10/17/stsenariy-den-detstva-k-19-maya" TargetMode="External"/><Relationship Id="rId10" Type="http://schemas.openxmlformats.org/officeDocument/2006/relationships/hyperlink" Target="https://kislovodsk-cdb.ru/category/&#1082;&#1086;&#1085;&#1082;&#1091;&#1088;&#1089;&#1099;-&#1072;&#1082;&#1094;&#1080;&#1080;/&#1072;&#1082;&#1094;&#1080;&#1080;/10-&#1083;&#1077;&#1090;&#1080;&#1077;-&#1076;&#1077;&#1090;&#1089;&#1090;&#1074;&#1072;-&#1074;-&#1088;&#1086;&#1089;&#1089;&#1080;&#1080;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&#1074;&#1087;-&#1073;&#1080;&#1073;&#1083;&#1080;&#1086;&#1090;&#1077;&#1082;&#1072;.&#1088;&#1092;/2023/06/05/&#1087;&#1091;&#1090;&#1077;&#1096;&#1077;&#1089;&#1090;&#1074;&#1080;&#1077;-&#1074;-&#1089;&#1090;&#1088;&#1072;&#1085;&#1091;-&#1076;&#1077;&#1090;&#1089;&#1090;&#1074;&#1086;/" TargetMode="External"/><Relationship Id="rId14" Type="http://schemas.openxmlformats.org/officeDocument/2006/relationships/hyperlink" Target="https://infourok.ru/scenarij-dnya-detstva-19-maya-534412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Метод_01</dc:creator>
  <cp:keywords/>
  <dc:description/>
  <cp:lastModifiedBy>Метод_01</cp:lastModifiedBy>
  <cp:revision>5</cp:revision>
  <dcterms:created xsi:type="dcterms:W3CDTF">2025-05-06T11:11:00Z</dcterms:created>
  <dcterms:modified xsi:type="dcterms:W3CDTF">2025-05-07T11:57:00Z</dcterms:modified>
</cp:coreProperties>
</file>